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0F" w:rsidRPr="001723FA" w:rsidRDefault="001723FA" w:rsidP="00050971">
      <w:pPr>
        <w:spacing w:after="0" w:line="240" w:lineRule="auto"/>
        <w:jc w:val="center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TABELA DO VALOR DAS DIÁRIAS – 201</w:t>
      </w:r>
      <w:r w:rsidR="0023611E">
        <w:rPr>
          <w:b/>
          <w:sz w:val="24"/>
          <w:szCs w:val="24"/>
        </w:rPr>
        <w:t>7</w:t>
      </w:r>
    </w:p>
    <w:p w:rsidR="001723FA" w:rsidRPr="001723FA" w:rsidRDefault="001723FA" w:rsidP="001723FA">
      <w:pPr>
        <w:spacing w:after="0" w:line="240" w:lineRule="auto"/>
        <w:jc w:val="center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CÂMARA DE VEREADORES DE DOIS IRMÃOS</w:t>
      </w:r>
    </w:p>
    <w:p w:rsidR="001723FA" w:rsidRDefault="001723FA" w:rsidP="001723FA">
      <w:pPr>
        <w:spacing w:after="0" w:line="240" w:lineRule="auto"/>
        <w:jc w:val="center"/>
        <w:rPr>
          <w:b/>
        </w:rPr>
      </w:pPr>
    </w:p>
    <w:p w:rsidR="001723FA" w:rsidRDefault="001723FA" w:rsidP="001723FA">
      <w:pPr>
        <w:spacing w:after="0" w:line="240" w:lineRule="auto"/>
        <w:jc w:val="both"/>
        <w:rPr>
          <w:b/>
        </w:rPr>
      </w:pPr>
    </w:p>
    <w:p w:rsidR="001723FA" w:rsidRPr="001723FA" w:rsidRDefault="001723FA" w:rsidP="001723FA">
      <w:pPr>
        <w:spacing w:after="0" w:line="240" w:lineRule="auto"/>
        <w:jc w:val="both"/>
        <w:rPr>
          <w:b/>
          <w:sz w:val="24"/>
          <w:szCs w:val="24"/>
        </w:rPr>
      </w:pPr>
      <w:r w:rsidRPr="00D87A39">
        <w:rPr>
          <w:b/>
          <w:sz w:val="24"/>
          <w:szCs w:val="24"/>
          <w:highlight w:val="lightGray"/>
        </w:rPr>
        <w:t xml:space="preserve">Valor da diária integral – R$ </w:t>
      </w:r>
      <w:r w:rsidR="0023611E" w:rsidRPr="00D87A39">
        <w:rPr>
          <w:b/>
          <w:sz w:val="24"/>
          <w:szCs w:val="24"/>
          <w:highlight w:val="lightGray"/>
        </w:rPr>
        <w:t>378,24</w:t>
      </w:r>
    </w:p>
    <w:p w:rsidR="001723FA" w:rsidRDefault="001723FA" w:rsidP="001723F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D87A39" w:rsidTr="00D87A39">
        <w:tc>
          <w:tcPr>
            <w:tcW w:w="2881" w:type="dxa"/>
          </w:tcPr>
          <w:p w:rsidR="00D87A39" w:rsidRPr="00D87A39" w:rsidRDefault="00D87A39" w:rsidP="00D87A39">
            <w:pPr>
              <w:jc w:val="center"/>
              <w:rPr>
                <w:b/>
                <w:sz w:val="28"/>
                <w:szCs w:val="28"/>
              </w:rPr>
            </w:pPr>
            <w:r w:rsidRPr="00D87A39">
              <w:rPr>
                <w:b/>
                <w:sz w:val="28"/>
                <w:szCs w:val="28"/>
              </w:rPr>
              <w:t>Tipo de Diária</w:t>
            </w:r>
          </w:p>
        </w:tc>
        <w:tc>
          <w:tcPr>
            <w:tcW w:w="2881" w:type="dxa"/>
          </w:tcPr>
          <w:p w:rsidR="00D87A39" w:rsidRPr="00D87A39" w:rsidRDefault="00D87A39" w:rsidP="00D87A39">
            <w:pPr>
              <w:jc w:val="center"/>
              <w:rPr>
                <w:b/>
                <w:sz w:val="28"/>
                <w:szCs w:val="28"/>
              </w:rPr>
            </w:pPr>
            <w:r w:rsidRPr="00D87A39">
              <w:rPr>
                <w:b/>
                <w:sz w:val="28"/>
                <w:szCs w:val="28"/>
              </w:rPr>
              <w:t>Percentual</w:t>
            </w:r>
          </w:p>
        </w:tc>
        <w:tc>
          <w:tcPr>
            <w:tcW w:w="2882" w:type="dxa"/>
          </w:tcPr>
          <w:p w:rsidR="00D87A39" w:rsidRPr="00D87A39" w:rsidRDefault="00D87A39" w:rsidP="00D87A39">
            <w:pPr>
              <w:jc w:val="center"/>
              <w:rPr>
                <w:b/>
                <w:sz w:val="28"/>
                <w:szCs w:val="28"/>
              </w:rPr>
            </w:pPr>
            <w:r w:rsidRPr="00D87A39">
              <w:rPr>
                <w:b/>
                <w:sz w:val="28"/>
                <w:szCs w:val="28"/>
              </w:rPr>
              <w:t>Valor Total</w:t>
            </w:r>
          </w:p>
        </w:tc>
      </w:tr>
      <w:tr w:rsidR="00D87A39" w:rsidTr="00D87A39">
        <w:tc>
          <w:tcPr>
            <w:tcW w:w="2881" w:type="dxa"/>
          </w:tcPr>
          <w:p w:rsidR="00D87A39" w:rsidRPr="00D87A39" w:rsidRDefault="00D87A39" w:rsidP="001723FA">
            <w:pPr>
              <w:jc w:val="both"/>
              <w:rPr>
                <w:sz w:val="20"/>
                <w:szCs w:val="20"/>
              </w:rPr>
            </w:pPr>
            <w:r w:rsidRPr="00D87A39">
              <w:rPr>
                <w:sz w:val="20"/>
                <w:szCs w:val="20"/>
              </w:rPr>
              <w:t>Sem pernoite (no estado do RS ou fora dele)</w:t>
            </w:r>
          </w:p>
        </w:tc>
        <w:tc>
          <w:tcPr>
            <w:tcW w:w="2881" w:type="dxa"/>
          </w:tcPr>
          <w:p w:rsidR="00D87A39" w:rsidRPr="00D87A39" w:rsidRDefault="00D87A39" w:rsidP="001723FA">
            <w:pPr>
              <w:jc w:val="both"/>
              <w:rPr>
                <w:sz w:val="20"/>
                <w:szCs w:val="20"/>
              </w:rPr>
            </w:pPr>
            <w:r w:rsidRPr="00D87A39">
              <w:rPr>
                <w:sz w:val="20"/>
                <w:szCs w:val="20"/>
              </w:rPr>
              <w:t>35% do valor integral</w:t>
            </w:r>
          </w:p>
        </w:tc>
        <w:tc>
          <w:tcPr>
            <w:tcW w:w="2882" w:type="dxa"/>
          </w:tcPr>
          <w:p w:rsidR="00D87A39" w:rsidRPr="00D87A39" w:rsidRDefault="00D87A39" w:rsidP="00D87A39">
            <w:pPr>
              <w:jc w:val="center"/>
              <w:rPr>
                <w:sz w:val="20"/>
                <w:szCs w:val="20"/>
              </w:rPr>
            </w:pPr>
            <w:r w:rsidRPr="00D87A39">
              <w:rPr>
                <w:sz w:val="20"/>
                <w:szCs w:val="20"/>
              </w:rPr>
              <w:t>R$ 132,38</w:t>
            </w:r>
          </w:p>
        </w:tc>
      </w:tr>
      <w:tr w:rsidR="00D87A39" w:rsidTr="00D87A39">
        <w:tc>
          <w:tcPr>
            <w:tcW w:w="2881" w:type="dxa"/>
          </w:tcPr>
          <w:p w:rsidR="00D87A39" w:rsidRPr="00D87A39" w:rsidRDefault="00D87A39" w:rsidP="001723FA">
            <w:pPr>
              <w:jc w:val="both"/>
              <w:rPr>
                <w:sz w:val="20"/>
                <w:szCs w:val="20"/>
              </w:rPr>
            </w:pPr>
            <w:r w:rsidRPr="00D87A39">
              <w:rPr>
                <w:sz w:val="20"/>
                <w:szCs w:val="20"/>
              </w:rPr>
              <w:t>Dentro do estado do RS com pernoite</w:t>
            </w:r>
          </w:p>
        </w:tc>
        <w:tc>
          <w:tcPr>
            <w:tcW w:w="2881" w:type="dxa"/>
          </w:tcPr>
          <w:p w:rsidR="00D87A39" w:rsidRPr="00D87A39" w:rsidRDefault="00D87A39" w:rsidP="001723FA">
            <w:pPr>
              <w:jc w:val="both"/>
              <w:rPr>
                <w:sz w:val="20"/>
                <w:szCs w:val="20"/>
              </w:rPr>
            </w:pPr>
            <w:r w:rsidRPr="00D87A39">
              <w:rPr>
                <w:sz w:val="20"/>
                <w:szCs w:val="20"/>
              </w:rPr>
              <w:t>100%</w:t>
            </w:r>
          </w:p>
        </w:tc>
        <w:tc>
          <w:tcPr>
            <w:tcW w:w="2882" w:type="dxa"/>
          </w:tcPr>
          <w:p w:rsidR="00D87A39" w:rsidRPr="00D87A39" w:rsidRDefault="00D87A39" w:rsidP="00D87A39">
            <w:pPr>
              <w:jc w:val="center"/>
              <w:rPr>
                <w:sz w:val="20"/>
                <w:szCs w:val="20"/>
              </w:rPr>
            </w:pPr>
            <w:r w:rsidRPr="00D87A39">
              <w:rPr>
                <w:sz w:val="20"/>
                <w:szCs w:val="20"/>
              </w:rPr>
              <w:t>R$ 378,24</w:t>
            </w:r>
          </w:p>
        </w:tc>
      </w:tr>
      <w:tr w:rsidR="00D87A39" w:rsidTr="00D87A39">
        <w:tc>
          <w:tcPr>
            <w:tcW w:w="2881" w:type="dxa"/>
          </w:tcPr>
          <w:p w:rsidR="00D87A39" w:rsidRPr="00D87A39" w:rsidRDefault="00D87A39" w:rsidP="001723FA">
            <w:pPr>
              <w:jc w:val="both"/>
              <w:rPr>
                <w:sz w:val="20"/>
                <w:szCs w:val="20"/>
              </w:rPr>
            </w:pPr>
            <w:r w:rsidRPr="00D87A39">
              <w:rPr>
                <w:sz w:val="20"/>
                <w:szCs w:val="20"/>
              </w:rPr>
              <w:t>Fora do estado do RS com pernoite</w:t>
            </w:r>
          </w:p>
        </w:tc>
        <w:tc>
          <w:tcPr>
            <w:tcW w:w="2881" w:type="dxa"/>
          </w:tcPr>
          <w:p w:rsidR="00D87A39" w:rsidRPr="00D87A39" w:rsidRDefault="00D87A39" w:rsidP="00172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D87A39">
              <w:rPr>
                <w:sz w:val="20"/>
                <w:szCs w:val="20"/>
              </w:rPr>
              <w:t>alor integral + 50%</w:t>
            </w:r>
          </w:p>
        </w:tc>
        <w:tc>
          <w:tcPr>
            <w:tcW w:w="2882" w:type="dxa"/>
          </w:tcPr>
          <w:p w:rsidR="00D87A39" w:rsidRPr="00D87A39" w:rsidRDefault="00D87A39" w:rsidP="00D87A39">
            <w:pPr>
              <w:jc w:val="center"/>
              <w:rPr>
                <w:sz w:val="20"/>
                <w:szCs w:val="20"/>
              </w:rPr>
            </w:pPr>
            <w:r w:rsidRPr="00D87A39">
              <w:rPr>
                <w:sz w:val="20"/>
                <w:szCs w:val="20"/>
              </w:rPr>
              <w:t>R$ 567,36</w:t>
            </w:r>
          </w:p>
        </w:tc>
      </w:tr>
      <w:tr w:rsidR="00D87A39" w:rsidTr="00D87A39">
        <w:tc>
          <w:tcPr>
            <w:tcW w:w="2881" w:type="dxa"/>
          </w:tcPr>
          <w:p w:rsidR="00D87A39" w:rsidRPr="00D87A39" w:rsidRDefault="00D87A39" w:rsidP="001723FA">
            <w:pPr>
              <w:jc w:val="both"/>
              <w:rPr>
                <w:sz w:val="20"/>
                <w:szCs w:val="20"/>
              </w:rPr>
            </w:pPr>
            <w:r w:rsidRPr="00D87A39">
              <w:rPr>
                <w:sz w:val="20"/>
                <w:szCs w:val="20"/>
              </w:rPr>
              <w:t>Fora do país</w:t>
            </w:r>
          </w:p>
        </w:tc>
        <w:tc>
          <w:tcPr>
            <w:tcW w:w="2881" w:type="dxa"/>
          </w:tcPr>
          <w:p w:rsidR="00D87A39" w:rsidRPr="00D87A39" w:rsidRDefault="00D87A39" w:rsidP="00172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D87A39">
              <w:rPr>
                <w:sz w:val="20"/>
                <w:szCs w:val="20"/>
              </w:rPr>
              <w:t>alor integral + 150%</w:t>
            </w:r>
          </w:p>
        </w:tc>
        <w:tc>
          <w:tcPr>
            <w:tcW w:w="2882" w:type="dxa"/>
          </w:tcPr>
          <w:p w:rsidR="00D87A39" w:rsidRPr="00D87A39" w:rsidRDefault="00D87A39" w:rsidP="00D87A39">
            <w:pPr>
              <w:jc w:val="center"/>
              <w:rPr>
                <w:sz w:val="20"/>
                <w:szCs w:val="20"/>
              </w:rPr>
            </w:pPr>
            <w:r w:rsidRPr="00D87A39">
              <w:rPr>
                <w:sz w:val="20"/>
                <w:szCs w:val="20"/>
              </w:rPr>
              <w:t>R$ 945,60</w:t>
            </w:r>
          </w:p>
        </w:tc>
      </w:tr>
    </w:tbl>
    <w:p w:rsidR="00D87A39" w:rsidRDefault="00D87A39" w:rsidP="001723FA">
      <w:pPr>
        <w:spacing w:after="0" w:line="240" w:lineRule="auto"/>
        <w:jc w:val="both"/>
        <w:rPr>
          <w:b/>
          <w:sz w:val="24"/>
          <w:szCs w:val="24"/>
        </w:rPr>
      </w:pPr>
    </w:p>
    <w:p w:rsidR="00050971" w:rsidRDefault="00050971" w:rsidP="001723FA">
      <w:pPr>
        <w:spacing w:after="0" w:line="240" w:lineRule="auto"/>
        <w:jc w:val="both"/>
        <w:rPr>
          <w:b/>
          <w:sz w:val="24"/>
          <w:szCs w:val="24"/>
        </w:rPr>
      </w:pPr>
    </w:p>
    <w:p w:rsidR="00050971" w:rsidRDefault="00050971" w:rsidP="001723FA">
      <w:pPr>
        <w:spacing w:after="0" w:line="240" w:lineRule="auto"/>
        <w:jc w:val="both"/>
        <w:rPr>
          <w:b/>
          <w:sz w:val="24"/>
          <w:szCs w:val="24"/>
        </w:rPr>
      </w:pPr>
    </w:p>
    <w:p w:rsidR="00050971" w:rsidRDefault="00050971" w:rsidP="001723FA">
      <w:pPr>
        <w:spacing w:after="0" w:line="240" w:lineRule="auto"/>
        <w:jc w:val="both"/>
        <w:rPr>
          <w:b/>
          <w:sz w:val="24"/>
          <w:szCs w:val="24"/>
        </w:rPr>
      </w:pPr>
    </w:p>
    <w:sectPr w:rsidR="00050971" w:rsidSect="001723FA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FA" w:rsidRDefault="001723FA" w:rsidP="001723FA">
      <w:pPr>
        <w:spacing w:after="0" w:line="240" w:lineRule="auto"/>
      </w:pPr>
      <w:r>
        <w:separator/>
      </w:r>
    </w:p>
  </w:endnote>
  <w:endnote w:type="continuationSeparator" w:id="1">
    <w:p w:rsidR="001723FA" w:rsidRDefault="001723FA" w:rsidP="0017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FA" w:rsidRDefault="001723FA" w:rsidP="001723FA">
      <w:pPr>
        <w:spacing w:after="0" w:line="240" w:lineRule="auto"/>
      </w:pPr>
      <w:r>
        <w:separator/>
      </w:r>
    </w:p>
  </w:footnote>
  <w:footnote w:type="continuationSeparator" w:id="1">
    <w:p w:rsidR="001723FA" w:rsidRDefault="001723FA" w:rsidP="0017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FA" w:rsidRDefault="001723FA" w:rsidP="001723FA">
    <w:pPr>
      <w:pStyle w:val="Cabealho"/>
      <w:jc w:val="center"/>
    </w:pPr>
    <w:r w:rsidRPr="001723FA">
      <w:rPr>
        <w:noProof/>
        <w:lang w:eastAsia="pt-BR"/>
      </w:rPr>
      <w:drawing>
        <wp:inline distT="0" distB="0" distL="0" distR="0">
          <wp:extent cx="986155" cy="1308735"/>
          <wp:effectExtent l="19050" t="0" r="4445" b="0"/>
          <wp:docPr id="1" name="Imagem 1" descr="brasao_d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3FA" w:rsidRDefault="001723FA" w:rsidP="001723FA">
    <w:pPr>
      <w:pStyle w:val="Cabealho"/>
      <w:jc w:val="center"/>
    </w:pPr>
    <w:r>
      <w:t>CAMARA MUNICIPAL DE VEREADORES</w:t>
    </w:r>
  </w:p>
  <w:p w:rsidR="001723FA" w:rsidRDefault="001723FA" w:rsidP="001723FA">
    <w:pPr>
      <w:pStyle w:val="Cabealho"/>
      <w:jc w:val="center"/>
    </w:pPr>
    <w:r>
      <w:t>DOIS IRMÃOS-RS</w:t>
    </w:r>
  </w:p>
  <w:p w:rsidR="001723FA" w:rsidRDefault="001723FA" w:rsidP="001723FA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3FA"/>
    <w:rsid w:val="00050971"/>
    <w:rsid w:val="001723FA"/>
    <w:rsid w:val="001F7154"/>
    <w:rsid w:val="0021734E"/>
    <w:rsid w:val="0023611E"/>
    <w:rsid w:val="004F6FFE"/>
    <w:rsid w:val="00577369"/>
    <w:rsid w:val="00746821"/>
    <w:rsid w:val="0075605E"/>
    <w:rsid w:val="00D87A39"/>
    <w:rsid w:val="00F4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3FA"/>
  </w:style>
  <w:style w:type="paragraph" w:styleId="Rodap">
    <w:name w:val="footer"/>
    <w:basedOn w:val="Normal"/>
    <w:link w:val="RodapChar"/>
    <w:uiPriority w:val="99"/>
    <w:semiHidden/>
    <w:unhideWhenUsed/>
    <w:rsid w:val="0017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3FA"/>
  </w:style>
  <w:style w:type="paragraph" w:styleId="Textodebalo">
    <w:name w:val="Balloon Text"/>
    <w:basedOn w:val="Normal"/>
    <w:link w:val="TextodebaloChar"/>
    <w:uiPriority w:val="99"/>
    <w:semiHidden/>
    <w:unhideWhenUsed/>
    <w:rsid w:val="0017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3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2017-07-20T12:40:00Z</dcterms:created>
  <dcterms:modified xsi:type="dcterms:W3CDTF">2017-11-08T12:40:00Z</dcterms:modified>
</cp:coreProperties>
</file>